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B28A3" w14:textId="5BBBD446" w:rsidR="00817288" w:rsidRPr="000C213C" w:rsidRDefault="00320476" w:rsidP="00433CF5">
      <w:pPr>
        <w:rPr>
          <w:rFonts w:ascii="HGS創英角ｺﾞｼｯｸUB" w:eastAsia="HGS創英角ｺﾞｼｯｸUB" w:hAnsi="HGS創英角ｺﾞｼｯｸUB"/>
          <w:sz w:val="28"/>
          <w:szCs w:val="28"/>
        </w:rPr>
      </w:pPr>
      <w:bookmarkStart w:id="0" w:name="_Hlk108185657"/>
      <w:r w:rsidRPr="000C213C">
        <w:rPr>
          <w:rFonts w:ascii="HGS創英角ｺﾞｼｯｸUB" w:eastAsia="HGS創英角ｺﾞｼｯｸUB" w:hAnsi="HGS創英角ｺﾞｼｯｸUB" w:hint="eastAsia"/>
          <w:sz w:val="28"/>
          <w:szCs w:val="28"/>
        </w:rPr>
        <w:t>コロナ感染症に関する夏まつり開催判断基準</w:t>
      </w:r>
      <w:r w:rsidR="000C213C" w:rsidRPr="000C213C">
        <w:rPr>
          <w:rFonts w:ascii="HGS創英角ｺﾞｼｯｸUB" w:eastAsia="HGS創英角ｺﾞｼｯｸUB" w:hAnsi="HGS創英角ｺﾞｼｯｸUB" w:hint="eastAsia"/>
          <w:sz w:val="28"/>
          <w:szCs w:val="28"/>
        </w:rPr>
        <w:t>について</w:t>
      </w:r>
    </w:p>
    <w:bookmarkEnd w:id="0"/>
    <w:p w14:paraId="0A4BDA19" w14:textId="1AFA9ECA" w:rsidR="00320476" w:rsidRDefault="00320476" w:rsidP="00433CF5"/>
    <w:p w14:paraId="1BAA7D95" w14:textId="5B38CA63" w:rsidR="00320476" w:rsidRDefault="00320476" w:rsidP="00433CF5">
      <w:r>
        <w:rPr>
          <w:rFonts w:hint="eastAsia"/>
        </w:rPr>
        <w:t>滋賀県指標（6月15日策定）</w:t>
      </w:r>
    </w:p>
    <w:p w14:paraId="799DA2EB" w14:textId="1C94F306" w:rsidR="00320476" w:rsidRDefault="00320476" w:rsidP="00320476">
      <w:pPr>
        <w:ind w:leftChars="100" w:left="210"/>
      </w:pPr>
      <w:r>
        <w:rPr>
          <w:noProof/>
        </w:rPr>
        <w:drawing>
          <wp:inline distT="0" distB="0" distL="0" distR="0" wp14:anchorId="6963BAD5" wp14:editId="5A1BEE35">
            <wp:extent cx="5491634" cy="3960000"/>
            <wp:effectExtent l="0" t="0" r="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634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D644A" w14:textId="77777777" w:rsidR="00320476" w:rsidRDefault="00320476" w:rsidP="00433CF5"/>
    <w:p w14:paraId="2540C06C" w14:textId="24367102" w:rsidR="00320476" w:rsidRDefault="00320476" w:rsidP="00320476">
      <w:pPr>
        <w:ind w:leftChars="100" w:left="210"/>
      </w:pPr>
      <w:r w:rsidRPr="00320476">
        <w:rPr>
          <w:noProof/>
        </w:rPr>
        <w:drawing>
          <wp:inline distT="0" distB="0" distL="0" distR="0" wp14:anchorId="74AF5126" wp14:editId="4664CDC2">
            <wp:extent cx="5555678" cy="3960000"/>
            <wp:effectExtent l="0" t="0" r="6985" b="254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67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A11EC" w14:textId="4CAE6D6A" w:rsidR="00F94F0F" w:rsidRDefault="00F94F0F" w:rsidP="00320476">
      <w:pPr>
        <w:ind w:leftChars="100" w:left="210"/>
      </w:pPr>
    </w:p>
    <w:p w14:paraId="5AA85DD0" w14:textId="0823DA65" w:rsidR="00F94F0F" w:rsidRDefault="00F94F0F" w:rsidP="00320476">
      <w:pPr>
        <w:ind w:leftChars="100" w:left="210"/>
      </w:pPr>
    </w:p>
    <w:p w14:paraId="627E0265" w14:textId="0543AA9F" w:rsidR="00F94F0F" w:rsidRDefault="00F94F0F" w:rsidP="00F94F0F">
      <w:pPr>
        <w:ind w:leftChars="200" w:left="420"/>
      </w:pPr>
      <w:r w:rsidRPr="00F94F0F">
        <w:rPr>
          <w:noProof/>
        </w:rPr>
        <w:drawing>
          <wp:inline distT="0" distB="0" distL="0" distR="0" wp14:anchorId="743E6A18" wp14:editId="6E4FC4F4">
            <wp:extent cx="5670448" cy="3960000"/>
            <wp:effectExtent l="0" t="0" r="6985" b="254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44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5517C" w14:textId="6B40C818" w:rsidR="00F94F0F" w:rsidRDefault="00F94F0F" w:rsidP="00F94F0F">
      <w:pPr>
        <w:ind w:leftChars="200" w:left="420"/>
      </w:pPr>
    </w:p>
    <w:p w14:paraId="2F492F17" w14:textId="55DC0E85" w:rsidR="00F94F0F" w:rsidRDefault="00F94F0F" w:rsidP="00F94F0F">
      <w:pPr>
        <w:ind w:leftChars="100" w:left="210"/>
      </w:pPr>
      <w:r>
        <w:rPr>
          <w:rFonts w:hint="eastAsia"/>
        </w:rPr>
        <w:t>感染者数</w:t>
      </w:r>
    </w:p>
    <w:p w14:paraId="314A3564" w14:textId="1FAE52A2" w:rsidR="00F94F0F" w:rsidRDefault="00F94F0F" w:rsidP="00F94F0F">
      <w:pPr>
        <w:ind w:leftChars="200" w:left="420"/>
      </w:pPr>
      <w:r>
        <w:rPr>
          <w:noProof/>
        </w:rPr>
        <w:drawing>
          <wp:inline distT="0" distB="0" distL="0" distR="0" wp14:anchorId="2E7F0881" wp14:editId="1B13C205">
            <wp:extent cx="6327140" cy="3332299"/>
            <wp:effectExtent l="0" t="0" r="0" b="190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720" cy="335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350DD" w14:textId="1DFD4400" w:rsidR="00F94F0F" w:rsidRDefault="00F94F0F" w:rsidP="00F94F0F"/>
    <w:p w14:paraId="2C1E9400" w14:textId="77777777" w:rsidR="000C213C" w:rsidRDefault="000C213C">
      <w:r>
        <w:br w:type="page"/>
      </w:r>
    </w:p>
    <w:p w14:paraId="26F1536A" w14:textId="087DBCE2" w:rsidR="000C213C" w:rsidRDefault="000C213C">
      <w:r>
        <w:rPr>
          <w:rFonts w:hint="eastAsia"/>
        </w:rPr>
        <w:lastRenderedPageBreak/>
        <w:t>コロナに関する</w:t>
      </w:r>
      <w:r w:rsidR="00C531B0">
        <w:rPr>
          <w:rFonts w:hint="eastAsia"/>
        </w:rPr>
        <w:t>開催</w:t>
      </w:r>
      <w:r>
        <w:rPr>
          <w:rFonts w:hint="eastAsia"/>
        </w:rPr>
        <w:t>判断基準</w:t>
      </w:r>
      <w:r w:rsidR="006B64E5">
        <w:rPr>
          <w:rFonts w:hint="eastAsia"/>
        </w:rPr>
        <w:t>案</w:t>
      </w:r>
    </w:p>
    <w:tbl>
      <w:tblPr>
        <w:tblStyle w:val="a9"/>
        <w:tblW w:w="0" w:type="auto"/>
        <w:tblInd w:w="210" w:type="dxa"/>
        <w:tblLook w:val="04A0" w:firstRow="1" w:lastRow="0" w:firstColumn="1" w:lastColumn="0" w:noHBand="0" w:noVBand="1"/>
      </w:tblPr>
      <w:tblGrid>
        <w:gridCol w:w="3415"/>
        <w:gridCol w:w="2607"/>
        <w:gridCol w:w="4224"/>
      </w:tblGrid>
      <w:tr w:rsidR="000C213C" w14:paraId="6AD77A9E" w14:textId="77777777" w:rsidTr="009924C8">
        <w:tc>
          <w:tcPr>
            <w:tcW w:w="3415" w:type="dxa"/>
          </w:tcPr>
          <w:p w14:paraId="6963E576" w14:textId="27D9F760" w:rsidR="000C213C" w:rsidRDefault="000C213C" w:rsidP="009924C8">
            <w:pPr>
              <w:jc w:val="center"/>
            </w:pPr>
            <w:r>
              <w:rPr>
                <w:rFonts w:hint="eastAsia"/>
              </w:rPr>
              <w:t>指標</w:t>
            </w:r>
          </w:p>
        </w:tc>
        <w:tc>
          <w:tcPr>
            <w:tcW w:w="2607" w:type="dxa"/>
          </w:tcPr>
          <w:p w14:paraId="3866C64C" w14:textId="1132177F" w:rsidR="000C213C" w:rsidRDefault="000C213C" w:rsidP="009924C8">
            <w:pPr>
              <w:jc w:val="center"/>
            </w:pPr>
            <w:r>
              <w:rPr>
                <w:rFonts w:hint="eastAsia"/>
              </w:rPr>
              <w:t>基準</w:t>
            </w:r>
          </w:p>
        </w:tc>
        <w:tc>
          <w:tcPr>
            <w:tcW w:w="4224" w:type="dxa"/>
          </w:tcPr>
          <w:p w14:paraId="59D210B3" w14:textId="4E2AEF4F" w:rsidR="000C213C" w:rsidRDefault="000C213C" w:rsidP="009924C8">
            <w:pPr>
              <w:jc w:val="center"/>
            </w:pPr>
            <w:r>
              <w:rPr>
                <w:rFonts w:hint="eastAsia"/>
              </w:rPr>
              <w:t>オプション</w:t>
            </w:r>
          </w:p>
        </w:tc>
      </w:tr>
      <w:tr w:rsidR="009924C8" w14:paraId="216554DF" w14:textId="77777777" w:rsidTr="009924C8">
        <w:tc>
          <w:tcPr>
            <w:tcW w:w="3415" w:type="dxa"/>
            <w:vMerge w:val="restart"/>
          </w:tcPr>
          <w:p w14:paraId="6787E633" w14:textId="15C7CC6C" w:rsidR="009924C8" w:rsidRDefault="009924C8" w:rsidP="000C213C">
            <w:r>
              <w:rPr>
                <w:rFonts w:hint="eastAsia"/>
              </w:rPr>
              <w:t>滋賀県発表のステージ</w:t>
            </w:r>
          </w:p>
        </w:tc>
        <w:tc>
          <w:tcPr>
            <w:tcW w:w="2607" w:type="dxa"/>
          </w:tcPr>
          <w:p w14:paraId="63971475" w14:textId="64E8DC41" w:rsidR="009924C8" w:rsidRDefault="00C531B0" w:rsidP="000C213C">
            <w:r>
              <w:rPr>
                <w:rFonts w:hint="eastAsia"/>
              </w:rPr>
              <w:t>ステージ</w:t>
            </w:r>
            <w:r w:rsidR="009924C8">
              <w:rPr>
                <w:rFonts w:hint="eastAsia"/>
              </w:rPr>
              <w:t>1</w:t>
            </w:r>
          </w:p>
        </w:tc>
        <w:tc>
          <w:tcPr>
            <w:tcW w:w="4224" w:type="dxa"/>
          </w:tcPr>
          <w:p w14:paraId="35F8B5DB" w14:textId="6495E68C" w:rsidR="009924C8" w:rsidRDefault="009924C8" w:rsidP="000C213C">
            <w:r>
              <w:rPr>
                <w:rFonts w:hint="eastAsia"/>
              </w:rPr>
              <w:t>予定通り実施</w:t>
            </w:r>
          </w:p>
        </w:tc>
      </w:tr>
      <w:tr w:rsidR="009924C8" w14:paraId="6136AE1B" w14:textId="77777777" w:rsidTr="009924C8">
        <w:tc>
          <w:tcPr>
            <w:tcW w:w="3415" w:type="dxa"/>
            <w:vMerge/>
          </w:tcPr>
          <w:p w14:paraId="4775BF56" w14:textId="77777777" w:rsidR="009924C8" w:rsidRDefault="009924C8" w:rsidP="009924C8"/>
        </w:tc>
        <w:tc>
          <w:tcPr>
            <w:tcW w:w="2607" w:type="dxa"/>
            <w:vMerge w:val="restart"/>
          </w:tcPr>
          <w:p w14:paraId="0B3A154C" w14:textId="39E198A8" w:rsidR="009924C8" w:rsidRDefault="00C531B0" w:rsidP="009924C8">
            <w:r>
              <w:rPr>
                <w:rFonts w:hint="eastAsia"/>
              </w:rPr>
              <w:t>ステージ</w:t>
            </w:r>
            <w:r w:rsidR="009924C8">
              <w:rPr>
                <w:rFonts w:hint="eastAsia"/>
              </w:rPr>
              <w:t>2</w:t>
            </w:r>
          </w:p>
        </w:tc>
        <w:tc>
          <w:tcPr>
            <w:tcW w:w="4224" w:type="dxa"/>
          </w:tcPr>
          <w:p w14:paraId="4E4FA9EC" w14:textId="48173CD2" w:rsidR="009924C8" w:rsidRDefault="009924C8" w:rsidP="009924C8">
            <w:r>
              <w:rPr>
                <w:rFonts w:hint="eastAsia"/>
              </w:rPr>
              <w:t>予定通り実施</w:t>
            </w:r>
          </w:p>
        </w:tc>
      </w:tr>
      <w:tr w:rsidR="009924C8" w14:paraId="29CE2435" w14:textId="77777777" w:rsidTr="009924C8">
        <w:tc>
          <w:tcPr>
            <w:tcW w:w="3415" w:type="dxa"/>
            <w:vMerge/>
          </w:tcPr>
          <w:p w14:paraId="09C226D1" w14:textId="77777777" w:rsidR="009924C8" w:rsidRDefault="009924C8" w:rsidP="009924C8"/>
        </w:tc>
        <w:tc>
          <w:tcPr>
            <w:tcW w:w="2607" w:type="dxa"/>
            <w:vMerge/>
          </w:tcPr>
          <w:p w14:paraId="7857CDB4" w14:textId="77777777" w:rsidR="009924C8" w:rsidRDefault="009924C8" w:rsidP="009924C8"/>
        </w:tc>
        <w:tc>
          <w:tcPr>
            <w:tcW w:w="4224" w:type="dxa"/>
          </w:tcPr>
          <w:p w14:paraId="5B7B71EB" w14:textId="16A1E9FA" w:rsidR="009924C8" w:rsidRPr="004B7ABF" w:rsidRDefault="009924C8" w:rsidP="009924C8">
            <w:pPr>
              <w:rPr>
                <w:b/>
                <w:bCs/>
              </w:rPr>
            </w:pPr>
            <w:r w:rsidRPr="004B7ABF">
              <w:rPr>
                <w:rFonts w:hint="eastAsia"/>
                <w:b/>
                <w:bCs/>
              </w:rPr>
              <w:t>飲食は中止して実施</w:t>
            </w:r>
          </w:p>
        </w:tc>
      </w:tr>
      <w:tr w:rsidR="009924C8" w14:paraId="33C6004E" w14:textId="77777777" w:rsidTr="009924C8">
        <w:tc>
          <w:tcPr>
            <w:tcW w:w="3415" w:type="dxa"/>
            <w:vMerge/>
          </w:tcPr>
          <w:p w14:paraId="644FC4F1" w14:textId="77777777" w:rsidR="009924C8" w:rsidRDefault="009924C8" w:rsidP="009924C8"/>
        </w:tc>
        <w:tc>
          <w:tcPr>
            <w:tcW w:w="2607" w:type="dxa"/>
            <w:vMerge/>
          </w:tcPr>
          <w:p w14:paraId="63433A86" w14:textId="77777777" w:rsidR="009924C8" w:rsidRDefault="009924C8" w:rsidP="009924C8"/>
        </w:tc>
        <w:tc>
          <w:tcPr>
            <w:tcW w:w="4224" w:type="dxa"/>
          </w:tcPr>
          <w:p w14:paraId="252912E1" w14:textId="5C99E8FF" w:rsidR="009924C8" w:rsidRDefault="009924C8" w:rsidP="009924C8">
            <w:r>
              <w:rPr>
                <w:rFonts w:hint="eastAsia"/>
              </w:rPr>
              <w:t>中止</w:t>
            </w:r>
          </w:p>
        </w:tc>
      </w:tr>
      <w:tr w:rsidR="009924C8" w14:paraId="5C2AEB0D" w14:textId="77777777" w:rsidTr="009924C8">
        <w:tc>
          <w:tcPr>
            <w:tcW w:w="3415" w:type="dxa"/>
            <w:vMerge/>
          </w:tcPr>
          <w:p w14:paraId="30DF3E88" w14:textId="77777777" w:rsidR="009924C8" w:rsidRDefault="009924C8" w:rsidP="009924C8"/>
        </w:tc>
        <w:tc>
          <w:tcPr>
            <w:tcW w:w="2607" w:type="dxa"/>
            <w:vMerge w:val="restart"/>
          </w:tcPr>
          <w:p w14:paraId="7F6EC656" w14:textId="52CD5096" w:rsidR="009924C8" w:rsidRDefault="00C531B0" w:rsidP="009924C8">
            <w:r>
              <w:rPr>
                <w:rFonts w:hint="eastAsia"/>
              </w:rPr>
              <w:t>ステージ</w:t>
            </w:r>
            <w:r w:rsidR="009924C8">
              <w:rPr>
                <w:rFonts w:hint="eastAsia"/>
              </w:rPr>
              <w:t>3</w:t>
            </w:r>
          </w:p>
        </w:tc>
        <w:tc>
          <w:tcPr>
            <w:tcW w:w="4224" w:type="dxa"/>
          </w:tcPr>
          <w:p w14:paraId="57BBD6C3" w14:textId="3D89299A" w:rsidR="009924C8" w:rsidRDefault="009924C8" w:rsidP="009924C8">
            <w:r>
              <w:rPr>
                <w:rFonts w:hint="eastAsia"/>
              </w:rPr>
              <w:t>飲食は中止して実施</w:t>
            </w:r>
          </w:p>
        </w:tc>
      </w:tr>
      <w:tr w:rsidR="009924C8" w14:paraId="110A79DB" w14:textId="77777777" w:rsidTr="009924C8">
        <w:tc>
          <w:tcPr>
            <w:tcW w:w="3415" w:type="dxa"/>
            <w:vMerge/>
          </w:tcPr>
          <w:p w14:paraId="7329B082" w14:textId="77777777" w:rsidR="009924C8" w:rsidRDefault="009924C8" w:rsidP="009924C8"/>
        </w:tc>
        <w:tc>
          <w:tcPr>
            <w:tcW w:w="2607" w:type="dxa"/>
            <w:vMerge/>
          </w:tcPr>
          <w:p w14:paraId="2165570D" w14:textId="77777777" w:rsidR="009924C8" w:rsidRDefault="009924C8" w:rsidP="009924C8"/>
        </w:tc>
        <w:tc>
          <w:tcPr>
            <w:tcW w:w="4224" w:type="dxa"/>
          </w:tcPr>
          <w:p w14:paraId="47C94FE2" w14:textId="520DDEC6" w:rsidR="009924C8" w:rsidRPr="004B7ABF" w:rsidRDefault="009924C8" w:rsidP="009924C8">
            <w:pPr>
              <w:rPr>
                <w:b/>
                <w:bCs/>
              </w:rPr>
            </w:pPr>
            <w:r w:rsidRPr="004B7ABF">
              <w:rPr>
                <w:rFonts w:hint="eastAsia"/>
                <w:b/>
                <w:bCs/>
              </w:rPr>
              <w:t>中止</w:t>
            </w:r>
          </w:p>
        </w:tc>
      </w:tr>
      <w:tr w:rsidR="009924C8" w14:paraId="617ABDDF" w14:textId="77777777" w:rsidTr="009924C8">
        <w:tc>
          <w:tcPr>
            <w:tcW w:w="3415" w:type="dxa"/>
            <w:vMerge w:val="restart"/>
          </w:tcPr>
          <w:p w14:paraId="5083FEE2" w14:textId="53961E87" w:rsidR="009924C8" w:rsidRDefault="009924C8" w:rsidP="009924C8">
            <w:r>
              <w:rPr>
                <w:rFonts w:hint="eastAsia"/>
              </w:rPr>
              <w:t>感染者数（直近1週間平均）</w:t>
            </w:r>
          </w:p>
        </w:tc>
        <w:tc>
          <w:tcPr>
            <w:tcW w:w="2607" w:type="dxa"/>
            <w:vMerge w:val="restart"/>
          </w:tcPr>
          <w:p w14:paraId="72D5F47F" w14:textId="46229077" w:rsidR="009924C8" w:rsidRDefault="009924C8" w:rsidP="009924C8">
            <w:r>
              <w:rPr>
                <w:rFonts w:hint="eastAsia"/>
              </w:rPr>
              <w:t>500</w:t>
            </w:r>
          </w:p>
        </w:tc>
        <w:tc>
          <w:tcPr>
            <w:tcW w:w="4224" w:type="dxa"/>
          </w:tcPr>
          <w:p w14:paraId="1511A885" w14:textId="5E5900D1" w:rsidR="009924C8" w:rsidRDefault="009924C8" w:rsidP="009924C8">
            <w:r>
              <w:rPr>
                <w:rFonts w:hint="eastAsia"/>
              </w:rPr>
              <w:t>予定通り実施</w:t>
            </w:r>
          </w:p>
        </w:tc>
      </w:tr>
      <w:tr w:rsidR="009924C8" w14:paraId="1E95317E" w14:textId="77777777" w:rsidTr="009924C8">
        <w:tc>
          <w:tcPr>
            <w:tcW w:w="3415" w:type="dxa"/>
            <w:vMerge/>
          </w:tcPr>
          <w:p w14:paraId="270B1152" w14:textId="77777777" w:rsidR="009924C8" w:rsidRDefault="009924C8" w:rsidP="009924C8"/>
        </w:tc>
        <w:tc>
          <w:tcPr>
            <w:tcW w:w="2607" w:type="dxa"/>
            <w:vMerge/>
          </w:tcPr>
          <w:p w14:paraId="6EA444F0" w14:textId="77777777" w:rsidR="009924C8" w:rsidRDefault="009924C8" w:rsidP="009924C8"/>
        </w:tc>
        <w:tc>
          <w:tcPr>
            <w:tcW w:w="4224" w:type="dxa"/>
          </w:tcPr>
          <w:p w14:paraId="2EF59656" w14:textId="178132F6" w:rsidR="009924C8" w:rsidRPr="004B7ABF" w:rsidRDefault="009924C8" w:rsidP="009924C8">
            <w:pPr>
              <w:rPr>
                <w:b/>
                <w:bCs/>
              </w:rPr>
            </w:pPr>
            <w:r w:rsidRPr="004B7ABF">
              <w:rPr>
                <w:rFonts w:hint="eastAsia"/>
                <w:b/>
                <w:bCs/>
              </w:rPr>
              <w:t>飲食は中止して実施</w:t>
            </w:r>
          </w:p>
        </w:tc>
      </w:tr>
      <w:tr w:rsidR="009924C8" w14:paraId="49130AF9" w14:textId="77777777" w:rsidTr="009924C8">
        <w:tc>
          <w:tcPr>
            <w:tcW w:w="3415" w:type="dxa"/>
            <w:vMerge/>
          </w:tcPr>
          <w:p w14:paraId="37A34E9D" w14:textId="77777777" w:rsidR="009924C8" w:rsidRDefault="009924C8" w:rsidP="009924C8"/>
        </w:tc>
        <w:tc>
          <w:tcPr>
            <w:tcW w:w="2607" w:type="dxa"/>
            <w:vMerge/>
          </w:tcPr>
          <w:p w14:paraId="0F0B9F6D" w14:textId="77777777" w:rsidR="009924C8" w:rsidRDefault="009924C8" w:rsidP="009924C8"/>
        </w:tc>
        <w:tc>
          <w:tcPr>
            <w:tcW w:w="4224" w:type="dxa"/>
          </w:tcPr>
          <w:p w14:paraId="4BEFC987" w14:textId="528CC375" w:rsidR="009924C8" w:rsidRDefault="009924C8" w:rsidP="009924C8">
            <w:r>
              <w:rPr>
                <w:rFonts w:hint="eastAsia"/>
              </w:rPr>
              <w:t>中止</w:t>
            </w:r>
          </w:p>
        </w:tc>
      </w:tr>
      <w:tr w:rsidR="009924C8" w14:paraId="14904DFD" w14:textId="77777777" w:rsidTr="009924C8">
        <w:tc>
          <w:tcPr>
            <w:tcW w:w="3415" w:type="dxa"/>
            <w:vMerge/>
          </w:tcPr>
          <w:p w14:paraId="2E94B385" w14:textId="77777777" w:rsidR="009924C8" w:rsidRDefault="009924C8" w:rsidP="009924C8"/>
        </w:tc>
        <w:tc>
          <w:tcPr>
            <w:tcW w:w="2607" w:type="dxa"/>
            <w:vMerge w:val="restart"/>
          </w:tcPr>
          <w:p w14:paraId="19B7B4A2" w14:textId="310B507B" w:rsidR="009924C8" w:rsidRDefault="009924C8" w:rsidP="009924C8">
            <w:r>
              <w:rPr>
                <w:rFonts w:hint="eastAsia"/>
              </w:rPr>
              <w:t>1000</w:t>
            </w:r>
          </w:p>
        </w:tc>
        <w:tc>
          <w:tcPr>
            <w:tcW w:w="4224" w:type="dxa"/>
          </w:tcPr>
          <w:p w14:paraId="379970FC" w14:textId="2D0D70E8" w:rsidR="009924C8" w:rsidRDefault="009924C8" w:rsidP="009924C8">
            <w:r>
              <w:rPr>
                <w:rFonts w:hint="eastAsia"/>
              </w:rPr>
              <w:t>飲食は中止して実施</w:t>
            </w:r>
          </w:p>
        </w:tc>
      </w:tr>
      <w:tr w:rsidR="009924C8" w14:paraId="4B56BE73" w14:textId="77777777" w:rsidTr="009924C8">
        <w:tc>
          <w:tcPr>
            <w:tcW w:w="3415" w:type="dxa"/>
            <w:vMerge/>
          </w:tcPr>
          <w:p w14:paraId="25A6807A" w14:textId="77777777" w:rsidR="009924C8" w:rsidRDefault="009924C8" w:rsidP="009924C8"/>
        </w:tc>
        <w:tc>
          <w:tcPr>
            <w:tcW w:w="2607" w:type="dxa"/>
            <w:vMerge/>
          </w:tcPr>
          <w:p w14:paraId="7F9B9D36" w14:textId="77777777" w:rsidR="009924C8" w:rsidRDefault="009924C8" w:rsidP="009924C8"/>
        </w:tc>
        <w:tc>
          <w:tcPr>
            <w:tcW w:w="4224" w:type="dxa"/>
          </w:tcPr>
          <w:p w14:paraId="0FEB277E" w14:textId="77B1450D" w:rsidR="009924C8" w:rsidRPr="004B7ABF" w:rsidRDefault="009924C8" w:rsidP="009924C8">
            <w:pPr>
              <w:rPr>
                <w:b/>
                <w:bCs/>
              </w:rPr>
            </w:pPr>
            <w:r w:rsidRPr="004B7ABF">
              <w:rPr>
                <w:rFonts w:hint="eastAsia"/>
                <w:b/>
                <w:bCs/>
              </w:rPr>
              <w:t>中止</w:t>
            </w:r>
          </w:p>
        </w:tc>
      </w:tr>
    </w:tbl>
    <w:p w14:paraId="7F5E435B" w14:textId="7870C81A" w:rsidR="00320476" w:rsidRDefault="009924C8" w:rsidP="000C213C">
      <w:pPr>
        <w:ind w:leftChars="100" w:left="210"/>
      </w:pPr>
      <w:r>
        <w:rPr>
          <w:noProof/>
        </w:rPr>
        <w:drawing>
          <wp:inline distT="0" distB="0" distL="0" distR="0" wp14:anchorId="159453F6" wp14:editId="38A0DAFC">
            <wp:extent cx="4578350" cy="421259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97E71" w14:textId="7C34653A" w:rsidR="00C531B0" w:rsidRDefault="00C531B0" w:rsidP="000C213C">
      <w:pPr>
        <w:ind w:leftChars="100" w:left="210"/>
      </w:pPr>
    </w:p>
    <w:p w14:paraId="011C5A69" w14:textId="1E88F5FF" w:rsidR="00C531B0" w:rsidRDefault="00C531B0" w:rsidP="00C531B0">
      <w:r>
        <w:rPr>
          <w:rFonts w:hint="eastAsia"/>
        </w:rPr>
        <w:t>中止決定時期</w:t>
      </w:r>
    </w:p>
    <w:p w14:paraId="13183D02" w14:textId="4E7FB1C7" w:rsidR="00C531B0" w:rsidRDefault="00C531B0" w:rsidP="00C531B0">
      <w:pPr>
        <w:ind w:leftChars="100" w:left="210"/>
      </w:pPr>
      <w:r>
        <w:rPr>
          <w:rFonts w:hint="eastAsia"/>
        </w:rPr>
        <w:t>7月24日に決定する</w:t>
      </w:r>
    </w:p>
    <w:p w14:paraId="13D40F50" w14:textId="54D03890" w:rsidR="00C531B0" w:rsidRDefault="00C531B0" w:rsidP="00C531B0">
      <w:pPr>
        <w:ind w:leftChars="100" w:left="210"/>
      </w:pPr>
      <w:r>
        <w:rPr>
          <w:rFonts w:hint="eastAsia"/>
        </w:rPr>
        <w:t>7月24日以降開催日迄の変化への対応はどうするかを決める必要もある</w:t>
      </w:r>
      <w:r w:rsidR="004B7ABF">
        <w:rPr>
          <w:rFonts w:hint="eastAsia"/>
        </w:rPr>
        <w:t>。</w:t>
      </w:r>
    </w:p>
    <w:p w14:paraId="2CE2C41A" w14:textId="77777777" w:rsidR="004B7ABF" w:rsidRDefault="004B7ABF"/>
    <w:p w14:paraId="1E26ADAE" w14:textId="77777777" w:rsidR="004B7ABF" w:rsidRDefault="004B7ABF">
      <w:r>
        <w:rPr>
          <w:rFonts w:hint="eastAsia"/>
        </w:rPr>
        <w:t>中止のオプション</w:t>
      </w:r>
    </w:p>
    <w:p w14:paraId="72116C5B" w14:textId="63969F22" w:rsidR="00C531B0" w:rsidRDefault="004B7ABF" w:rsidP="004B7ABF">
      <w:pPr>
        <w:ind w:leftChars="100" w:left="210"/>
      </w:pPr>
      <w:r>
        <w:rPr>
          <w:rFonts w:hint="eastAsia"/>
        </w:rPr>
        <w:t>本年は文化祭を実施しないので、秋に延期するというオプションがある。</w:t>
      </w:r>
    </w:p>
    <w:p w14:paraId="2463CAFF" w14:textId="77777777" w:rsidR="004B7ABF" w:rsidRPr="00A54D18" w:rsidRDefault="004B7ABF" w:rsidP="004B7ABF">
      <w:pPr>
        <w:ind w:leftChars="100" w:left="210"/>
      </w:pPr>
    </w:p>
    <w:p w14:paraId="771AB0FA" w14:textId="77777777" w:rsidR="00A54D18" w:rsidRDefault="00A54D18" w:rsidP="00C531B0">
      <w:pPr>
        <w:rPr>
          <w:rFonts w:ascii="HGS創英角ｺﾞｼｯｸUB" w:eastAsia="HGS創英角ｺﾞｼｯｸUB" w:hAnsi="HGS創英角ｺﾞｼｯｸUB"/>
          <w:sz w:val="28"/>
          <w:szCs w:val="28"/>
        </w:rPr>
      </w:pPr>
    </w:p>
    <w:p w14:paraId="054D8D9E" w14:textId="2B730885" w:rsidR="00C531B0" w:rsidRPr="000C213C" w:rsidRDefault="00C531B0" w:rsidP="00C531B0">
      <w:pPr>
        <w:rPr>
          <w:rFonts w:ascii="HGS創英角ｺﾞｼｯｸUB" w:eastAsia="HGS創英角ｺﾞｼｯｸUB" w:hAnsi="HGS創英角ｺﾞｼｯｸUB"/>
          <w:sz w:val="28"/>
          <w:szCs w:val="28"/>
        </w:rPr>
      </w:pPr>
      <w:r>
        <w:rPr>
          <w:rFonts w:ascii="HGS創英角ｺﾞｼｯｸUB" w:eastAsia="HGS創英角ｺﾞｼｯｸUB" w:hAnsi="HGS創英角ｺﾞｼｯｸUB" w:hint="eastAsia"/>
          <w:sz w:val="28"/>
          <w:szCs w:val="28"/>
        </w:rPr>
        <w:lastRenderedPageBreak/>
        <w:t>熱中症</w:t>
      </w:r>
      <w:r w:rsidRPr="000C213C">
        <w:rPr>
          <w:rFonts w:ascii="HGS創英角ｺﾞｼｯｸUB" w:eastAsia="HGS創英角ｺﾞｼｯｸUB" w:hAnsi="HGS創英角ｺﾞｼｯｸUB" w:hint="eastAsia"/>
          <w:sz w:val="28"/>
          <w:szCs w:val="28"/>
        </w:rPr>
        <w:t>に関する夏まつり開催判断基準について</w:t>
      </w:r>
    </w:p>
    <w:p w14:paraId="64972ABE" w14:textId="5316C314" w:rsidR="00C531B0" w:rsidRDefault="00C531B0" w:rsidP="00C531B0"/>
    <w:p w14:paraId="2B46BD25" w14:textId="24CA6405" w:rsidR="004B7ABF" w:rsidRDefault="004B7ABF" w:rsidP="00C531B0">
      <w:r>
        <w:rPr>
          <w:rFonts w:hint="eastAsia"/>
        </w:rPr>
        <w:t>環境省 暑さ指数実況と予測</w:t>
      </w:r>
    </w:p>
    <w:p w14:paraId="73AEEBEB" w14:textId="036BD8AE" w:rsidR="004B7ABF" w:rsidRDefault="004B7ABF" w:rsidP="004B7ABF">
      <w:pPr>
        <w:ind w:leftChars="100" w:left="210"/>
      </w:pPr>
      <w:r>
        <w:rPr>
          <w:noProof/>
        </w:rPr>
        <w:drawing>
          <wp:inline distT="0" distB="0" distL="0" distR="0" wp14:anchorId="04D9F0C3" wp14:editId="37F6169F">
            <wp:extent cx="6035052" cy="6118872"/>
            <wp:effectExtent l="0" t="0" r="381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052" cy="6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67496" w14:textId="77777777" w:rsidR="00A54D18" w:rsidRDefault="00A54D18" w:rsidP="00A54D18"/>
    <w:p w14:paraId="6E0259DF" w14:textId="5039B980" w:rsidR="00A54D18" w:rsidRDefault="00A54D18" w:rsidP="00A54D18">
      <w:r>
        <w:rPr>
          <w:rFonts w:hint="eastAsia"/>
        </w:rPr>
        <w:t>熱中症に関する開催判断基準</w:t>
      </w:r>
      <w:r w:rsidR="006B64E5">
        <w:rPr>
          <w:rFonts w:hint="eastAsia"/>
        </w:rPr>
        <w:t>案</w:t>
      </w:r>
    </w:p>
    <w:tbl>
      <w:tblPr>
        <w:tblStyle w:val="a9"/>
        <w:tblW w:w="0" w:type="auto"/>
        <w:tblInd w:w="210" w:type="dxa"/>
        <w:tblLook w:val="04A0" w:firstRow="1" w:lastRow="0" w:firstColumn="1" w:lastColumn="0" w:noHBand="0" w:noVBand="1"/>
      </w:tblPr>
      <w:tblGrid>
        <w:gridCol w:w="3418"/>
        <w:gridCol w:w="3414"/>
        <w:gridCol w:w="3414"/>
      </w:tblGrid>
      <w:tr w:rsidR="004B7ABF" w14:paraId="66FC2475" w14:textId="77777777" w:rsidTr="00A54D18">
        <w:tc>
          <w:tcPr>
            <w:tcW w:w="3418" w:type="dxa"/>
          </w:tcPr>
          <w:p w14:paraId="3C9C5A46" w14:textId="1BB7937B" w:rsidR="004B7ABF" w:rsidRDefault="004B7ABF" w:rsidP="00A54D18">
            <w:pPr>
              <w:jc w:val="center"/>
            </w:pPr>
            <w:r>
              <w:rPr>
                <w:rFonts w:hint="eastAsia"/>
              </w:rPr>
              <w:t>指標</w:t>
            </w:r>
          </w:p>
        </w:tc>
        <w:tc>
          <w:tcPr>
            <w:tcW w:w="3414" w:type="dxa"/>
          </w:tcPr>
          <w:p w14:paraId="55400C6A" w14:textId="374B2D43" w:rsidR="004B7ABF" w:rsidRDefault="004B7ABF" w:rsidP="00A54D18">
            <w:pPr>
              <w:jc w:val="center"/>
            </w:pPr>
            <w:r>
              <w:rPr>
                <w:rFonts w:hint="eastAsia"/>
              </w:rPr>
              <w:t>指数</w:t>
            </w:r>
          </w:p>
        </w:tc>
        <w:tc>
          <w:tcPr>
            <w:tcW w:w="3414" w:type="dxa"/>
          </w:tcPr>
          <w:p w14:paraId="1529284F" w14:textId="7A3AA7FA" w:rsidR="004B7ABF" w:rsidRDefault="00A54D18" w:rsidP="00A54D18">
            <w:pPr>
              <w:jc w:val="center"/>
            </w:pPr>
            <w:r>
              <w:rPr>
                <w:rFonts w:hint="eastAsia"/>
              </w:rPr>
              <w:t>オプション</w:t>
            </w:r>
          </w:p>
        </w:tc>
      </w:tr>
      <w:tr w:rsidR="004B7ABF" w14:paraId="04DF6658" w14:textId="77777777" w:rsidTr="00A54D18">
        <w:tc>
          <w:tcPr>
            <w:tcW w:w="3418" w:type="dxa"/>
          </w:tcPr>
          <w:p w14:paraId="55AF9D0E" w14:textId="77777777" w:rsidR="004B7ABF" w:rsidRDefault="00A54D18" w:rsidP="004B7ABF">
            <w:r>
              <w:rPr>
                <w:rFonts w:hint="eastAsia"/>
              </w:rPr>
              <w:t>明後日の暑さ指数予測（通常）</w:t>
            </w:r>
          </w:p>
          <w:p w14:paraId="720F7A76" w14:textId="25C5EAB4" w:rsidR="00A54D18" w:rsidRDefault="00A54D18" w:rsidP="004B7ABF">
            <w:r>
              <w:rPr>
                <w:rFonts w:hint="eastAsia"/>
              </w:rPr>
              <w:t>9時以降</w:t>
            </w:r>
          </w:p>
        </w:tc>
        <w:tc>
          <w:tcPr>
            <w:tcW w:w="3414" w:type="dxa"/>
          </w:tcPr>
          <w:p w14:paraId="56D9F887" w14:textId="44C27B89" w:rsidR="004B7ABF" w:rsidRDefault="00A54D18" w:rsidP="004B7ABF">
            <w:r>
              <w:rPr>
                <w:rFonts w:hint="eastAsia"/>
              </w:rPr>
              <w:t>31</w:t>
            </w:r>
          </w:p>
        </w:tc>
        <w:tc>
          <w:tcPr>
            <w:tcW w:w="3414" w:type="dxa"/>
          </w:tcPr>
          <w:p w14:paraId="5878086A" w14:textId="77777777" w:rsidR="004B7ABF" w:rsidRDefault="00A54D18" w:rsidP="004B7ABF">
            <w:r>
              <w:rPr>
                <w:rFonts w:hint="eastAsia"/>
              </w:rPr>
              <w:t>設営時間変更</w:t>
            </w:r>
          </w:p>
          <w:p w14:paraId="03203008" w14:textId="27395C74" w:rsidR="006B64E5" w:rsidRDefault="006B64E5" w:rsidP="004B7ABF">
            <w:r>
              <w:rPr>
                <w:rFonts w:hint="eastAsia"/>
              </w:rPr>
              <w:t>中学生参加お断り</w:t>
            </w:r>
          </w:p>
        </w:tc>
      </w:tr>
      <w:tr w:rsidR="00A54D18" w14:paraId="69C42B81" w14:textId="77777777" w:rsidTr="00A54D18">
        <w:tc>
          <w:tcPr>
            <w:tcW w:w="3418" w:type="dxa"/>
          </w:tcPr>
          <w:p w14:paraId="2457196B" w14:textId="77777777" w:rsidR="00A54D18" w:rsidRDefault="00A54D18" w:rsidP="00A54D18">
            <w:r>
              <w:rPr>
                <w:rFonts w:hint="eastAsia"/>
              </w:rPr>
              <w:t>明後日の暑さ指数予測（通常）</w:t>
            </w:r>
          </w:p>
          <w:p w14:paraId="070DD480" w14:textId="6E093872" w:rsidR="00A54D18" w:rsidRDefault="00A54D18" w:rsidP="00A54D18">
            <w:r>
              <w:rPr>
                <w:rFonts w:hint="eastAsia"/>
              </w:rPr>
              <w:t>18時以降</w:t>
            </w:r>
          </w:p>
        </w:tc>
        <w:tc>
          <w:tcPr>
            <w:tcW w:w="3414" w:type="dxa"/>
          </w:tcPr>
          <w:p w14:paraId="389DE66D" w14:textId="168FE216" w:rsidR="00A54D18" w:rsidRDefault="00A54D18" w:rsidP="004B7ABF">
            <w:r>
              <w:rPr>
                <w:rFonts w:hint="eastAsia"/>
              </w:rPr>
              <w:t>31</w:t>
            </w:r>
          </w:p>
        </w:tc>
        <w:tc>
          <w:tcPr>
            <w:tcW w:w="3414" w:type="dxa"/>
          </w:tcPr>
          <w:p w14:paraId="1C9DB8B8" w14:textId="740D4F51" w:rsidR="00A54D18" w:rsidRDefault="00A54D18" w:rsidP="004B7ABF">
            <w:r>
              <w:rPr>
                <w:rFonts w:hint="eastAsia"/>
              </w:rPr>
              <w:t>中止</w:t>
            </w:r>
          </w:p>
        </w:tc>
      </w:tr>
    </w:tbl>
    <w:p w14:paraId="5EF4671B" w14:textId="56045EC8" w:rsidR="004B7ABF" w:rsidRDefault="004B7ABF" w:rsidP="00A54D18"/>
    <w:p w14:paraId="38943E7C" w14:textId="77777777" w:rsidR="00A54D18" w:rsidRDefault="00A54D18" w:rsidP="00A54D18">
      <w:r>
        <w:rPr>
          <w:rFonts w:hint="eastAsia"/>
        </w:rPr>
        <w:t>中止決定時期</w:t>
      </w:r>
    </w:p>
    <w:p w14:paraId="00B4F128" w14:textId="4AF53991" w:rsidR="00A54D18" w:rsidRPr="00C531B0" w:rsidRDefault="007E7ECF" w:rsidP="00A54D18">
      <w:pPr>
        <w:ind w:leftChars="100" w:left="210"/>
      </w:pPr>
      <w:r>
        <w:rPr>
          <w:rFonts w:hint="eastAsia"/>
        </w:rPr>
        <w:t>7月28日</w:t>
      </w:r>
    </w:p>
    <w:sectPr w:rsidR="00A54D18" w:rsidRPr="00C531B0" w:rsidSect="0032047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89DFC" w14:textId="77777777" w:rsidR="005A227A" w:rsidRDefault="005A227A" w:rsidP="00433CF5">
      <w:r>
        <w:separator/>
      </w:r>
    </w:p>
  </w:endnote>
  <w:endnote w:type="continuationSeparator" w:id="0">
    <w:p w14:paraId="29390C58" w14:textId="77777777" w:rsidR="005A227A" w:rsidRDefault="005A227A" w:rsidP="00433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7D95C" w14:textId="77777777" w:rsidR="005A227A" w:rsidRDefault="005A227A" w:rsidP="00433CF5">
      <w:r>
        <w:separator/>
      </w:r>
    </w:p>
  </w:footnote>
  <w:footnote w:type="continuationSeparator" w:id="0">
    <w:p w14:paraId="2B81CE75" w14:textId="77777777" w:rsidR="005A227A" w:rsidRDefault="005A227A" w:rsidP="00433C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3945"/>
    <w:multiLevelType w:val="hybridMultilevel"/>
    <w:tmpl w:val="81E22B66"/>
    <w:lvl w:ilvl="0" w:tplc="A210A7EC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 w16cid:durableId="599801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41C"/>
    <w:rsid w:val="000C213C"/>
    <w:rsid w:val="002B4E5B"/>
    <w:rsid w:val="00302AF7"/>
    <w:rsid w:val="00320476"/>
    <w:rsid w:val="00433CF5"/>
    <w:rsid w:val="004B7ABF"/>
    <w:rsid w:val="005A227A"/>
    <w:rsid w:val="005C4CA2"/>
    <w:rsid w:val="006B64E5"/>
    <w:rsid w:val="007E7ECF"/>
    <w:rsid w:val="00817288"/>
    <w:rsid w:val="0082187E"/>
    <w:rsid w:val="008A241C"/>
    <w:rsid w:val="00910A48"/>
    <w:rsid w:val="009924C8"/>
    <w:rsid w:val="009957F7"/>
    <w:rsid w:val="00A47455"/>
    <w:rsid w:val="00A54D18"/>
    <w:rsid w:val="00A726D3"/>
    <w:rsid w:val="00B32D85"/>
    <w:rsid w:val="00C531B0"/>
    <w:rsid w:val="00DD7593"/>
    <w:rsid w:val="00F16F3B"/>
    <w:rsid w:val="00F9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6CCEA"/>
  <w15:chartTrackingRefBased/>
  <w15:docId w15:val="{4BECD2DF-1A63-410F-9928-B6CD8F1A2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2D85"/>
  </w:style>
  <w:style w:type="paragraph" w:styleId="1">
    <w:name w:val="heading 1"/>
    <w:basedOn w:val="a"/>
    <w:next w:val="a"/>
    <w:link w:val="10"/>
    <w:uiPriority w:val="9"/>
    <w:qFormat/>
    <w:rsid w:val="002B4E5B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B4E5B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B4E5B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B4E5B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B4E5B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B4E5B"/>
    <w:pPr>
      <w:keepNext/>
      <w:ind w:leftChars="800" w:left="80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B4E5B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B4E5B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B4E5B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B4E5B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B4E5B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B4E5B"/>
    <w:rPr>
      <w:b/>
      <w:bCs/>
    </w:rPr>
  </w:style>
  <w:style w:type="paragraph" w:styleId="a3">
    <w:name w:val="No Spacing"/>
    <w:uiPriority w:val="1"/>
    <w:qFormat/>
    <w:rsid w:val="002B4E5B"/>
  </w:style>
  <w:style w:type="paragraph" w:styleId="a4">
    <w:name w:val="header"/>
    <w:basedOn w:val="a"/>
    <w:link w:val="a5"/>
    <w:uiPriority w:val="99"/>
    <w:unhideWhenUsed/>
    <w:rsid w:val="00433CF5"/>
    <w:pPr>
      <w:tabs>
        <w:tab w:val="center" w:pos="4252"/>
        <w:tab w:val="right" w:pos="8504"/>
      </w:tabs>
    </w:pPr>
  </w:style>
  <w:style w:type="character" w:customStyle="1" w:styleId="a5">
    <w:name w:val="ヘッダー (文字)"/>
    <w:basedOn w:val="a0"/>
    <w:link w:val="a4"/>
    <w:uiPriority w:val="99"/>
    <w:rsid w:val="00433CF5"/>
  </w:style>
  <w:style w:type="paragraph" w:styleId="a6">
    <w:name w:val="footer"/>
    <w:basedOn w:val="a"/>
    <w:link w:val="a7"/>
    <w:uiPriority w:val="99"/>
    <w:unhideWhenUsed/>
    <w:rsid w:val="00433CF5"/>
    <w:pPr>
      <w:tabs>
        <w:tab w:val="center" w:pos="4252"/>
        <w:tab w:val="right" w:pos="8504"/>
      </w:tabs>
    </w:pPr>
  </w:style>
  <w:style w:type="character" w:customStyle="1" w:styleId="a7">
    <w:name w:val="フッター (文字)"/>
    <w:basedOn w:val="a0"/>
    <w:link w:val="a6"/>
    <w:uiPriority w:val="99"/>
    <w:rsid w:val="00433CF5"/>
  </w:style>
  <w:style w:type="paragraph" w:styleId="a8">
    <w:name w:val="List Paragraph"/>
    <w:basedOn w:val="a"/>
    <w:uiPriority w:val="34"/>
    <w:qFormat/>
    <w:rsid w:val="00F94F0F"/>
    <w:pPr>
      <w:ind w:leftChars="400" w:left="840"/>
    </w:pPr>
  </w:style>
  <w:style w:type="table" w:styleId="a9">
    <w:name w:val="Table Grid"/>
    <w:basedOn w:val="a1"/>
    <w:uiPriority w:val="39"/>
    <w:rsid w:val="000C21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治彦 西</dc:creator>
  <cp:keywords/>
  <dc:description/>
  <cp:lastModifiedBy>治彦 西</cp:lastModifiedBy>
  <cp:revision>4</cp:revision>
  <dcterms:created xsi:type="dcterms:W3CDTF">2022-07-08T05:48:00Z</dcterms:created>
  <dcterms:modified xsi:type="dcterms:W3CDTF">2022-07-08T06:43:00Z</dcterms:modified>
</cp:coreProperties>
</file>